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758B" w14:textId="77777777" w:rsidR="00601E8F" w:rsidRPr="00601E8F" w:rsidRDefault="00601E8F" w:rsidP="00601E8F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spacing w:val="8"/>
          <w:sz w:val="36"/>
          <w:szCs w:val="36"/>
          <w:lang w:eastAsia="pl-PL"/>
        </w:rPr>
      </w:pPr>
      <w:r w:rsidRPr="00601E8F">
        <w:rPr>
          <w:rFonts w:ascii="Calibri" w:eastAsia="Times New Roman" w:hAnsi="Calibri" w:cs="Calibri"/>
          <w:spacing w:val="8"/>
          <w:sz w:val="36"/>
          <w:szCs w:val="36"/>
          <w:lang w:eastAsia="pl-PL"/>
        </w:rPr>
        <w:t>Cennik biletów MZK</w:t>
      </w:r>
    </w:p>
    <w:p w14:paraId="514635A1" w14:textId="77777777" w:rsidR="00601E8F" w:rsidRPr="00601E8F" w:rsidRDefault="00601E8F" w:rsidP="00601E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Cennik biletów jednorazowych i okresowych</w:t>
      </w:r>
    </w:p>
    <w:p w14:paraId="0D843D0E" w14:textId="3D6F5FF1" w:rsidR="00601E8F" w:rsidRPr="00601E8F" w:rsidRDefault="00601E8F" w:rsidP="00601E8F">
      <w:pPr>
        <w:shd w:val="clear" w:color="auto" w:fill="B3CE16"/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color w:val="FFFFFF"/>
          <w:sz w:val="36"/>
          <w:szCs w:val="36"/>
          <w:lang w:eastAsia="pl-PL"/>
        </w:rPr>
      </w:pPr>
      <w:r w:rsidRPr="00601E8F">
        <w:rPr>
          <w:rFonts w:ascii="Calibri" w:eastAsia="Times New Roman" w:hAnsi="Calibri" w:cs="Calibri"/>
          <w:b/>
          <w:bCs/>
          <w:color w:val="FFFFFF"/>
          <w:sz w:val="36"/>
          <w:szCs w:val="36"/>
          <w:lang w:eastAsia="pl-PL"/>
        </w:rPr>
        <w:t>obowiązuje od 1</w:t>
      </w:r>
      <w:r w:rsidR="00E50F7E">
        <w:rPr>
          <w:rFonts w:ascii="Calibri" w:eastAsia="Times New Roman" w:hAnsi="Calibri" w:cs="Calibri"/>
          <w:b/>
          <w:bCs/>
          <w:color w:val="FFFFFF"/>
          <w:sz w:val="36"/>
          <w:szCs w:val="36"/>
          <w:lang w:eastAsia="pl-PL"/>
        </w:rPr>
        <w:t>8</w:t>
      </w:r>
      <w:r w:rsidRPr="00601E8F">
        <w:rPr>
          <w:rFonts w:ascii="Calibri" w:eastAsia="Times New Roman" w:hAnsi="Calibri" w:cs="Calibri"/>
          <w:b/>
          <w:bCs/>
          <w:color w:val="FFFFFF"/>
          <w:sz w:val="36"/>
          <w:szCs w:val="36"/>
          <w:lang w:eastAsia="pl-PL"/>
        </w:rPr>
        <w:t xml:space="preserve"> stycznia 20</w:t>
      </w:r>
      <w:r w:rsidR="00E50F7E">
        <w:rPr>
          <w:rFonts w:ascii="Calibri" w:eastAsia="Times New Roman" w:hAnsi="Calibri" w:cs="Calibri"/>
          <w:b/>
          <w:bCs/>
          <w:color w:val="FFFFFF"/>
          <w:sz w:val="36"/>
          <w:szCs w:val="36"/>
          <w:lang w:eastAsia="pl-PL"/>
        </w:rPr>
        <w:t>2</w:t>
      </w:r>
      <w:r w:rsidR="004704A6">
        <w:rPr>
          <w:rFonts w:ascii="Calibri" w:eastAsia="Times New Roman" w:hAnsi="Calibri" w:cs="Calibri"/>
          <w:b/>
          <w:bCs/>
          <w:color w:val="FFFFFF"/>
          <w:sz w:val="36"/>
          <w:szCs w:val="36"/>
          <w:lang w:eastAsia="pl-PL"/>
        </w:rPr>
        <w:t>2</w:t>
      </w:r>
      <w:r w:rsidRPr="00601E8F">
        <w:rPr>
          <w:rFonts w:ascii="Calibri" w:eastAsia="Times New Roman" w:hAnsi="Calibri" w:cs="Calibri"/>
          <w:b/>
          <w:bCs/>
          <w:color w:val="FFFFFF"/>
          <w:sz w:val="36"/>
          <w:szCs w:val="36"/>
          <w:lang w:eastAsia="pl-PL"/>
        </w:rPr>
        <w:t xml:space="preserve"> roku</w:t>
      </w:r>
    </w:p>
    <w:p w14:paraId="6273A94F" w14:textId="571D053C" w:rsidR="00601E8F" w:rsidRPr="00601E8F" w:rsidRDefault="00601E8F" w:rsidP="0022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601E8F">
        <w:rPr>
          <w:rFonts w:ascii="Times New Roman" w:eastAsia="Times New Roman" w:hAnsi="Times New Roman" w:cs="Times New Roman"/>
          <w:sz w:val="24"/>
          <w:szCs w:val="24"/>
          <w:lang w:eastAsia="pl-PL"/>
        </w:rPr>
        <w:t> zał. do Uchwały Rady Miejskiej Tomaszowa Mazowieckiego nr L</w:t>
      </w:r>
      <w:r w:rsidR="00E50F7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01E8F">
        <w:rPr>
          <w:rFonts w:ascii="Times New Roman" w:eastAsia="Times New Roman" w:hAnsi="Times New Roman" w:cs="Times New Roman"/>
          <w:sz w:val="24"/>
          <w:szCs w:val="24"/>
          <w:lang w:eastAsia="pl-PL"/>
        </w:rPr>
        <w:t>I/</w:t>
      </w:r>
      <w:r w:rsidR="00E50F7E">
        <w:rPr>
          <w:rFonts w:ascii="Times New Roman" w:eastAsia="Times New Roman" w:hAnsi="Times New Roman" w:cs="Times New Roman"/>
          <w:sz w:val="24"/>
          <w:szCs w:val="24"/>
          <w:lang w:eastAsia="pl-PL"/>
        </w:rPr>
        <w:t>397</w:t>
      </w:r>
      <w:r w:rsidRPr="00601E8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E50F7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601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E50F7E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601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0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</w:t>
      </w:r>
      <w:r w:rsidRPr="00601E8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50F7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601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A3338E8" w14:textId="77777777" w:rsidR="00601E8F" w:rsidRPr="00601E8F" w:rsidRDefault="00601E8F" w:rsidP="00601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</w:t>
      </w:r>
      <w:r w:rsidRPr="00601E8F">
        <w:rPr>
          <w:rFonts w:ascii="Times New Roman" w:eastAsia="Times New Roman" w:hAnsi="Times New Roman" w:cs="Times New Roman"/>
          <w:sz w:val="24"/>
          <w:szCs w:val="24"/>
          <w:lang w:eastAsia="pl-PL"/>
        </w:rPr>
        <w:t>Cennik biletów jednorazowych:</w:t>
      </w:r>
    </w:p>
    <w:p w14:paraId="6A1AE3C3" w14:textId="77777777" w:rsidR="00601E8F" w:rsidRPr="00601E8F" w:rsidRDefault="00601E8F" w:rsidP="00601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E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050" w:type="dxa"/>
        <w:tblBorders>
          <w:top w:val="single" w:sz="6" w:space="0" w:color="DCE2E9"/>
          <w:left w:val="single" w:sz="6" w:space="0" w:color="DCE2E9"/>
          <w:bottom w:val="single" w:sz="6" w:space="0" w:color="DCE2E9"/>
          <w:right w:val="single" w:sz="6" w:space="0" w:color="DCE2E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6222"/>
        <w:gridCol w:w="1482"/>
        <w:gridCol w:w="1547"/>
      </w:tblGrid>
      <w:tr w:rsidR="00601E8F" w:rsidRPr="00601E8F" w14:paraId="43448BA0" w14:textId="77777777" w:rsidTr="00601E8F">
        <w:tc>
          <w:tcPr>
            <w:tcW w:w="73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24A0949F" w14:textId="77777777" w:rsidR="00601E8F" w:rsidRPr="00601E8F" w:rsidRDefault="00601E8F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730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3F725700" w14:textId="77777777" w:rsidR="00601E8F" w:rsidRPr="00601E8F" w:rsidRDefault="00601E8F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biletu i rodzaj stref</w:t>
            </w:r>
          </w:p>
        </w:tc>
        <w:tc>
          <w:tcPr>
            <w:tcW w:w="136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20808088" w14:textId="77777777" w:rsidR="00601E8F" w:rsidRPr="00601E8F" w:rsidRDefault="00601E8F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biletu normalnego</w:t>
            </w:r>
          </w:p>
        </w:tc>
        <w:tc>
          <w:tcPr>
            <w:tcW w:w="142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7CCF9999" w14:textId="77777777" w:rsidR="00601E8F" w:rsidRPr="00601E8F" w:rsidRDefault="00601E8F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biletu ulgowego</w:t>
            </w:r>
          </w:p>
        </w:tc>
      </w:tr>
      <w:tr w:rsidR="00601E8F" w:rsidRPr="00601E8F" w14:paraId="4736536A" w14:textId="77777777" w:rsidTr="00601E8F">
        <w:tc>
          <w:tcPr>
            <w:tcW w:w="73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37AD5B82" w14:textId="77777777" w:rsidR="00601E8F" w:rsidRPr="00601E8F" w:rsidRDefault="00601E8F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109C50AA" w14:textId="77777777" w:rsidR="00601E8F" w:rsidRPr="00601E8F" w:rsidRDefault="00601E8F" w:rsidP="0060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Jednorazowy za przejazd tylko w granicach strefy opłat miejskiej (strefa M) na liniach dziennych</w:t>
            </w:r>
          </w:p>
        </w:tc>
        <w:tc>
          <w:tcPr>
            <w:tcW w:w="136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57CF3358" w14:textId="018E37A8" w:rsidR="00601E8F" w:rsidRPr="00601E8F" w:rsidRDefault="00E50F7E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601E8F"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142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42F1898A" w14:textId="6BA44905" w:rsidR="00601E8F" w:rsidRPr="00601E8F" w:rsidRDefault="00E50F7E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01E8F"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601E8F"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zł</w:t>
            </w:r>
          </w:p>
        </w:tc>
      </w:tr>
      <w:tr w:rsidR="00601E8F" w:rsidRPr="00601E8F" w14:paraId="07C08D7B" w14:textId="77777777" w:rsidTr="00601E8F">
        <w:tc>
          <w:tcPr>
            <w:tcW w:w="73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0A2AF303" w14:textId="77777777" w:rsidR="00601E8F" w:rsidRPr="00601E8F" w:rsidRDefault="00601E8F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30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2CB963FA" w14:textId="77777777" w:rsidR="00601E8F" w:rsidRPr="00601E8F" w:rsidRDefault="00601E8F" w:rsidP="0060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Jednorazowy za przejazd dwóch stref opłat tj.: strefy M i strefy I lub strefy I i II</w:t>
            </w:r>
          </w:p>
        </w:tc>
        <w:tc>
          <w:tcPr>
            <w:tcW w:w="136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5F3D35E6" w14:textId="34F37D8A" w:rsidR="00601E8F" w:rsidRPr="00601E8F" w:rsidRDefault="00E50F7E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601E8F"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01E8F"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42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4A49AEB7" w14:textId="49C06AAA" w:rsidR="00601E8F" w:rsidRPr="00601E8F" w:rsidRDefault="00E50F7E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01E8F"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601E8F"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zł</w:t>
            </w:r>
          </w:p>
        </w:tc>
      </w:tr>
      <w:tr w:rsidR="00601E8F" w:rsidRPr="00601E8F" w14:paraId="7CCA5AA4" w14:textId="77777777" w:rsidTr="00601E8F">
        <w:tc>
          <w:tcPr>
            <w:tcW w:w="73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010069D9" w14:textId="77777777" w:rsidR="00601E8F" w:rsidRPr="00601E8F" w:rsidRDefault="00601E8F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30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07E96C39" w14:textId="77777777" w:rsidR="00601E8F" w:rsidRPr="00601E8F" w:rsidRDefault="00601E8F" w:rsidP="0060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Jednorazowy za przejazd trzech stref opłat tj.: M, I i II</w:t>
            </w:r>
          </w:p>
        </w:tc>
        <w:tc>
          <w:tcPr>
            <w:tcW w:w="136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20E977A3" w14:textId="5FD99CA0" w:rsidR="00601E8F" w:rsidRPr="00601E8F" w:rsidRDefault="00E50F7E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601E8F"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601E8F"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42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379F7EA5" w14:textId="421BFCA7" w:rsidR="00601E8F" w:rsidRPr="00601E8F" w:rsidRDefault="00601E8F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</w:t>
            </w:r>
            <w:r w:rsidR="00E50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zł</w:t>
            </w:r>
          </w:p>
        </w:tc>
      </w:tr>
    </w:tbl>
    <w:p w14:paraId="7A042DE0" w14:textId="77777777" w:rsidR="00601E8F" w:rsidRPr="00601E8F" w:rsidRDefault="00601E8F" w:rsidP="00601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0D60E496" w14:textId="77777777" w:rsidR="00601E8F" w:rsidRPr="00601E8F" w:rsidRDefault="00601E8F" w:rsidP="00601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II. </w:t>
      </w:r>
      <w:r w:rsidRPr="00601E8F">
        <w:rPr>
          <w:rFonts w:ascii="Times New Roman" w:eastAsia="Times New Roman" w:hAnsi="Times New Roman" w:cs="Times New Roman"/>
          <w:sz w:val="24"/>
          <w:szCs w:val="24"/>
          <w:lang w:eastAsia="pl-PL"/>
        </w:rPr>
        <w:t>Cennik biletów okresowych:</w:t>
      </w:r>
    </w:p>
    <w:p w14:paraId="592E0BDB" w14:textId="77777777" w:rsidR="00601E8F" w:rsidRPr="00601E8F" w:rsidRDefault="00601E8F" w:rsidP="00601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tbl>
      <w:tblPr>
        <w:tblW w:w="10050" w:type="dxa"/>
        <w:tblBorders>
          <w:top w:val="single" w:sz="6" w:space="0" w:color="DCE2E9"/>
          <w:left w:val="single" w:sz="6" w:space="0" w:color="DCE2E9"/>
          <w:bottom w:val="single" w:sz="6" w:space="0" w:color="DCE2E9"/>
          <w:right w:val="single" w:sz="6" w:space="0" w:color="DCE2E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6336"/>
        <w:gridCol w:w="1417"/>
        <w:gridCol w:w="1547"/>
      </w:tblGrid>
      <w:tr w:rsidR="00601E8F" w:rsidRPr="00601E8F" w14:paraId="59B06752" w14:textId="77777777" w:rsidTr="00601E8F">
        <w:tc>
          <w:tcPr>
            <w:tcW w:w="690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5689C7B2" w14:textId="77777777" w:rsidR="00601E8F" w:rsidRPr="00601E8F" w:rsidRDefault="00601E8F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83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7EBECA28" w14:textId="77777777" w:rsidR="00601E8F" w:rsidRPr="00601E8F" w:rsidRDefault="00601E8F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biletu i rodzaj stref</w:t>
            </w:r>
          </w:p>
        </w:tc>
        <w:tc>
          <w:tcPr>
            <w:tcW w:w="130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785E6035" w14:textId="77777777" w:rsidR="00601E8F" w:rsidRPr="00601E8F" w:rsidRDefault="00601E8F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biletu normalnego</w:t>
            </w:r>
          </w:p>
        </w:tc>
        <w:tc>
          <w:tcPr>
            <w:tcW w:w="142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579DBEDF" w14:textId="77777777" w:rsidR="00601E8F" w:rsidRPr="00601E8F" w:rsidRDefault="00601E8F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biletu ulgowego</w:t>
            </w:r>
          </w:p>
        </w:tc>
      </w:tr>
      <w:tr w:rsidR="00601E8F" w:rsidRPr="00601E8F" w14:paraId="0E80A947" w14:textId="77777777" w:rsidTr="00601E8F">
        <w:tc>
          <w:tcPr>
            <w:tcW w:w="690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5F78ADB9" w14:textId="77777777" w:rsidR="00601E8F" w:rsidRPr="00601E8F" w:rsidRDefault="00601E8F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3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33AD727E" w14:textId="77777777" w:rsidR="00601E8F" w:rsidRPr="00601E8F" w:rsidRDefault="00601E8F" w:rsidP="0060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Imienny sieciowy w granicach strefy M ważny przez kolejnych 15 dni</w:t>
            </w:r>
          </w:p>
        </w:tc>
        <w:tc>
          <w:tcPr>
            <w:tcW w:w="130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200E0EE9" w14:textId="328C8F73" w:rsidR="00601E8F" w:rsidRPr="00601E8F" w:rsidRDefault="00E50F7E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  <w:r w:rsidR="00601E8F"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142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565ED0E4" w14:textId="11A3F825" w:rsidR="00601E8F" w:rsidRPr="00601E8F" w:rsidRDefault="00601E8F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E50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601E8F" w:rsidRPr="00601E8F" w14:paraId="74A70A95" w14:textId="77777777" w:rsidTr="00601E8F">
        <w:tc>
          <w:tcPr>
            <w:tcW w:w="690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78EAB23A" w14:textId="77777777" w:rsidR="00601E8F" w:rsidRPr="00601E8F" w:rsidRDefault="00601E8F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83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5EC44611" w14:textId="77777777" w:rsidR="00601E8F" w:rsidRPr="00601E8F" w:rsidRDefault="00601E8F" w:rsidP="0060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Imienny sieciowy w granicach strefy M ważny przez kolejnych 30 dni</w:t>
            </w:r>
          </w:p>
        </w:tc>
        <w:tc>
          <w:tcPr>
            <w:tcW w:w="130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2AC0E2B4" w14:textId="755F2B6F" w:rsidR="00601E8F" w:rsidRPr="00601E8F" w:rsidRDefault="00E50F7E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</w:t>
            </w:r>
            <w:r w:rsidR="00601E8F"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142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44C5D5C7" w14:textId="005C1E2C" w:rsidR="00601E8F" w:rsidRPr="00601E8F" w:rsidRDefault="00E50F7E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58,5</w:t>
            </w:r>
            <w:r w:rsidR="00601E8F"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zł</w:t>
            </w:r>
          </w:p>
        </w:tc>
      </w:tr>
      <w:tr w:rsidR="00601E8F" w:rsidRPr="00601E8F" w14:paraId="7B2F32A9" w14:textId="77777777" w:rsidTr="00601E8F">
        <w:tc>
          <w:tcPr>
            <w:tcW w:w="690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474DE76C" w14:textId="77777777" w:rsidR="00601E8F" w:rsidRPr="00601E8F" w:rsidRDefault="00601E8F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83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12B3E64A" w14:textId="77777777" w:rsidR="00601E8F" w:rsidRPr="00601E8F" w:rsidRDefault="00601E8F" w:rsidP="0060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Imienny sieciowy w granicach strefy M ważny przez kolejnych 90 dni</w:t>
            </w:r>
          </w:p>
        </w:tc>
        <w:tc>
          <w:tcPr>
            <w:tcW w:w="130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1A96665F" w14:textId="31475152" w:rsidR="00601E8F" w:rsidRPr="00601E8F" w:rsidRDefault="00601E8F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E50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142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16E21AEA" w14:textId="66710E94" w:rsidR="00601E8F" w:rsidRPr="00601E8F" w:rsidRDefault="00601E8F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50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601E8F" w:rsidRPr="00601E8F" w14:paraId="2F4971C7" w14:textId="77777777" w:rsidTr="00601E8F">
        <w:tc>
          <w:tcPr>
            <w:tcW w:w="690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5CB76B50" w14:textId="77777777" w:rsidR="00601E8F" w:rsidRPr="00601E8F" w:rsidRDefault="00601E8F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83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039CC7E3" w14:textId="77777777" w:rsidR="00601E8F" w:rsidRPr="00601E8F" w:rsidRDefault="00601E8F" w:rsidP="0060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Imienny dla pierwszej strefy opłat ważny przez kolejnych 15 dni</w:t>
            </w:r>
          </w:p>
        </w:tc>
        <w:tc>
          <w:tcPr>
            <w:tcW w:w="130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30AD118E" w14:textId="574902AE" w:rsidR="00601E8F" w:rsidRPr="00601E8F" w:rsidRDefault="00E50F7E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  <w:r w:rsidR="00601E8F"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142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7A873000" w14:textId="45F5F3DE" w:rsidR="00601E8F" w:rsidRPr="00601E8F" w:rsidRDefault="00E50F7E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  <w:r w:rsidR="00601E8F"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601E8F" w:rsidRPr="00601E8F" w14:paraId="7A7D620C" w14:textId="77777777" w:rsidTr="00601E8F">
        <w:tc>
          <w:tcPr>
            <w:tcW w:w="690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2F9EA9D9" w14:textId="77777777" w:rsidR="00601E8F" w:rsidRPr="00601E8F" w:rsidRDefault="00601E8F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83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74E6B967" w14:textId="77777777" w:rsidR="00601E8F" w:rsidRPr="00601E8F" w:rsidRDefault="00601E8F" w:rsidP="0060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Imienny dla pierwszej strefy opłat ważny przez kolejnych 30 dni</w:t>
            </w:r>
          </w:p>
        </w:tc>
        <w:tc>
          <w:tcPr>
            <w:tcW w:w="130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5263A0E0" w14:textId="09A1AA62" w:rsidR="00601E8F" w:rsidRPr="00601E8F" w:rsidRDefault="00601E8F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50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142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531F7FF9" w14:textId="54EE8A6D" w:rsidR="00601E8F" w:rsidRPr="00601E8F" w:rsidRDefault="00E50F7E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  <w:r w:rsidR="00601E8F"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601E8F" w:rsidRPr="00601E8F" w14:paraId="77C0C977" w14:textId="77777777" w:rsidTr="00601E8F">
        <w:tc>
          <w:tcPr>
            <w:tcW w:w="690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37276A75" w14:textId="77777777" w:rsidR="00601E8F" w:rsidRPr="00601E8F" w:rsidRDefault="00601E8F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83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7E2BED55" w14:textId="77777777" w:rsidR="00601E8F" w:rsidRPr="00601E8F" w:rsidRDefault="00601E8F" w:rsidP="0060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Imienny dla drugiej strefy opłat ważny przez kolejnych 30 dni</w:t>
            </w:r>
          </w:p>
        </w:tc>
        <w:tc>
          <w:tcPr>
            <w:tcW w:w="130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763CC61E" w14:textId="6BD8E71E" w:rsidR="00601E8F" w:rsidRPr="00601E8F" w:rsidRDefault="00601E8F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50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142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14897100" w14:textId="3512EE8D" w:rsidR="00601E8F" w:rsidRPr="00601E8F" w:rsidRDefault="00E50F7E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  <w:r w:rsidR="00601E8F"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601E8F" w:rsidRPr="00601E8F" w14:paraId="0B9BBB22" w14:textId="77777777" w:rsidTr="00601E8F">
        <w:tc>
          <w:tcPr>
            <w:tcW w:w="690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39FDCA79" w14:textId="77777777" w:rsidR="00601E8F" w:rsidRPr="00601E8F" w:rsidRDefault="00601E8F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83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584D61B1" w14:textId="77777777" w:rsidR="00601E8F" w:rsidRPr="00601E8F" w:rsidRDefault="00601E8F" w:rsidP="0060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Imienny szkolny, trasowany dla uczniów szkół podstawowych i uczniów gimnazjum 30 dniowy</w:t>
            </w:r>
          </w:p>
        </w:tc>
        <w:tc>
          <w:tcPr>
            <w:tcW w:w="130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2BA9A60F" w14:textId="77777777" w:rsidR="00601E8F" w:rsidRPr="00601E8F" w:rsidRDefault="00601E8F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2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2654505D" w14:textId="2AD2775E" w:rsidR="00601E8F" w:rsidRPr="00601E8F" w:rsidRDefault="00E50F7E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  <w:r w:rsidR="00601E8F"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601E8F" w:rsidRPr="00601E8F" w14:paraId="5D2E6323" w14:textId="77777777" w:rsidTr="00601E8F">
        <w:tc>
          <w:tcPr>
            <w:tcW w:w="690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7066B56E" w14:textId="77777777" w:rsidR="00601E8F" w:rsidRPr="00601E8F" w:rsidRDefault="00601E8F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83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2F4B3200" w14:textId="77777777" w:rsidR="00601E8F" w:rsidRPr="00601E8F" w:rsidRDefault="00601E8F" w:rsidP="0060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okaziciela sieciowy w granicach strefy M ważny przez kolejnych 30 dni</w:t>
            </w:r>
          </w:p>
        </w:tc>
        <w:tc>
          <w:tcPr>
            <w:tcW w:w="130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72C9F959" w14:textId="38F5729B" w:rsidR="00601E8F" w:rsidRPr="00601E8F" w:rsidRDefault="00601E8F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50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1425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vAlign w:val="center"/>
            <w:hideMark/>
          </w:tcPr>
          <w:p w14:paraId="496FB2E2" w14:textId="4E344768" w:rsidR="00601E8F" w:rsidRPr="00601E8F" w:rsidRDefault="00E50F7E" w:rsidP="00601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601E8F" w:rsidRPr="00601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 zł</w:t>
            </w:r>
          </w:p>
        </w:tc>
      </w:tr>
    </w:tbl>
    <w:p w14:paraId="579E2A27" w14:textId="77777777" w:rsidR="00601E8F" w:rsidRPr="00601E8F" w:rsidRDefault="00601E8F" w:rsidP="00601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E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01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E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podane ceny zawierają podatek od towarów i usług</w:t>
      </w:r>
    </w:p>
    <w:p w14:paraId="69C3FE58" w14:textId="77777777" w:rsidR="00601E8F" w:rsidRPr="00601E8F" w:rsidRDefault="00601E8F" w:rsidP="00601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Strefa M</w:t>
      </w:r>
      <w:r w:rsidRPr="00601E8F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obejmująca swoim zasięgiem obszar miasta Tomaszowa Mazowieckiego w jego granicach administracyjnych.</w:t>
      </w:r>
    </w:p>
    <w:p w14:paraId="1F01708E" w14:textId="6E1AFE2A" w:rsidR="00601E8F" w:rsidRPr="00601E8F" w:rsidRDefault="00601E8F" w:rsidP="00601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Strefa podmiejska I</w:t>
      </w:r>
      <w:r w:rsidRPr="00601E8F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obejmująca swoim zasięgiem miejscowości: Biała Góra, Borki, Cekanów, Ciebłowice, Ciebłowice Małe, Dąbrowa (miejscowość w Gminie Lubochnia), Dąbrowa (miejscowość</w:t>
      </w:r>
      <w:r w:rsidR="00E50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E8F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 Tomaszów Mazowiecki), Jeleń, Kolonia Zawada, Komorów, Kwiatkówka, Luboszewy, Łagiewniki, Łazisko, Niebrów, Osiedle Nowy Glinnik, Sługocice, Smardzewice, Swolszewice Małe, Wąwał, Wiaderno, Zaborów (Pierwszy i Drugi), Zawada,</w:t>
      </w:r>
    </w:p>
    <w:p w14:paraId="1547B15C" w14:textId="16944FCF" w:rsidR="00601E8F" w:rsidRPr="00601E8F" w:rsidRDefault="00601E8F" w:rsidP="00601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Strefa podmiejska II</w:t>
      </w:r>
      <w:r w:rsidRPr="00601E8F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obejmująca swoim zasięgiem miejscowości: Bielina, Brzustów, Chorzęcin, Dębniak, Glinnik, Godaszewice, Jadwigów, Karolinów, Kolonia Dębniak, Kolonia Świńsko, Kolonia Żywocin, Komorniki, Marianka, Nowy Glinnik, Swolszewice Duże, Świńsko, Tresta, Twarda, Wólka Krzykowska, Wygoda.</w:t>
      </w:r>
    </w:p>
    <w:p w14:paraId="7A6BCB9E" w14:textId="77777777" w:rsidR="00601E8F" w:rsidRPr="00601E8F" w:rsidRDefault="00601E8F" w:rsidP="00601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E8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 bilety </w:t>
      </w:r>
      <w:r w:rsidRPr="00601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wyłącznie</w:t>
      </w:r>
      <w:r w:rsidRPr="00601E8F">
        <w:rPr>
          <w:rFonts w:ascii="Times New Roman" w:eastAsia="Times New Roman" w:hAnsi="Times New Roman" w:cs="Times New Roman"/>
          <w:sz w:val="24"/>
          <w:szCs w:val="24"/>
          <w:lang w:eastAsia="pl-PL"/>
        </w:rPr>
        <w:t> z logo: MZK w Tomaszowie Maz Sp. z o.o.</w:t>
      </w:r>
    </w:p>
    <w:p w14:paraId="705A3DCF" w14:textId="77777777" w:rsidR="002C472B" w:rsidRDefault="002C472B"/>
    <w:sectPr w:rsidR="002C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8F"/>
    <w:rsid w:val="00223560"/>
    <w:rsid w:val="002C472B"/>
    <w:rsid w:val="004704A6"/>
    <w:rsid w:val="00601E8F"/>
    <w:rsid w:val="00A10B03"/>
    <w:rsid w:val="00E5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F40F"/>
  <w15:chartTrackingRefBased/>
  <w15:docId w15:val="{7A7F1E3F-EEFC-4EC2-84AC-1ED2047C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Cennik biletów MZK</vt:lpstr>
      <vt:lpstr>    obowiązuje od 18 stycznia 2021 roku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Przybysz</dc:creator>
  <cp:keywords/>
  <dc:description/>
  <cp:lastModifiedBy>ForrestPL</cp:lastModifiedBy>
  <cp:revision>5</cp:revision>
  <dcterms:created xsi:type="dcterms:W3CDTF">2022-01-10T08:40:00Z</dcterms:created>
  <dcterms:modified xsi:type="dcterms:W3CDTF">2022-01-15T10:37:00Z</dcterms:modified>
</cp:coreProperties>
</file>